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FD7E6" w14:textId="77777777" w:rsidR="00CB7F08" w:rsidRDefault="001E1300" w:rsidP="00CB7F08">
      <w:r>
        <w:t xml:space="preserve">LF, chercheur associé au centre d’histoire sociale de l’université Paris 1, dirige l’enquête </w:t>
      </w:r>
      <w:r w:rsidRPr="001E1300">
        <w:t>Militens</w:t>
      </w:r>
      <w:r>
        <w:t xml:space="preserve">. </w:t>
      </w:r>
      <w:r w:rsidR="00CB7F08">
        <w:t xml:space="preserve">Questionnaire </w:t>
      </w:r>
      <w:r w:rsidR="00CB7F08" w:rsidRPr="001E1300">
        <w:t>représentatif</w:t>
      </w:r>
      <w:r w:rsidR="00CB7F08">
        <w:t xml:space="preserve"> réalisé en 2017 par le </w:t>
      </w:r>
      <w:r w:rsidR="00CB7F08" w:rsidRPr="001E1300">
        <w:t>CERAPS</w:t>
      </w:r>
      <w:r w:rsidR="00CB7F08">
        <w:t xml:space="preserve"> université de</w:t>
      </w:r>
      <w:r w:rsidR="00CB7F08" w:rsidRPr="001E1300">
        <w:t xml:space="preserve"> Lille</w:t>
      </w:r>
      <w:r w:rsidR="00CB7F08">
        <w:t xml:space="preserve"> avec la </w:t>
      </w:r>
      <w:r w:rsidR="00CB7F08" w:rsidRPr="001E1300">
        <w:t>DEPP</w:t>
      </w:r>
      <w:r w:rsidR="00CB7F08">
        <w:t>, 1374 réponses de professeurs du second degré.</w:t>
      </w:r>
    </w:p>
    <w:p w14:paraId="4AD2DB89" w14:textId="17BA32C7" w:rsidR="001E1300" w:rsidRDefault="001E1300" w:rsidP="001E1300"/>
    <w:p w14:paraId="163CE0FD" w14:textId="77777777" w:rsidR="001E1300" w:rsidRDefault="001E1300" w:rsidP="001E1300"/>
    <w:p w14:paraId="38900D59" w14:textId="77777777" w:rsidR="001E1300" w:rsidRPr="00134041" w:rsidRDefault="001E1300" w:rsidP="00134041">
      <w:pPr>
        <w:pStyle w:val="Titre2"/>
      </w:pPr>
      <w:r w:rsidRPr="00134041">
        <w:t>1) Il ressort de votre questionnaire, que les relations entre chefs d’établissements et enseignants sont plutôt bonnes ?</w:t>
      </w:r>
    </w:p>
    <w:p w14:paraId="095CD518" w14:textId="77777777" w:rsidR="001E1300" w:rsidRDefault="001E1300" w:rsidP="001E1300"/>
    <w:p w14:paraId="4967B151" w14:textId="77777777" w:rsidR="007852A2" w:rsidRDefault="007852A2" w:rsidP="007852A2">
      <w:r>
        <w:t>Oui,</w:t>
      </w:r>
      <w:r w:rsidRPr="007852A2">
        <w:t xml:space="preserve"> 54 % des enseignants emploient un vocabulaire positif pour qualifier leur </w:t>
      </w:r>
      <w:r>
        <w:t>relation. 13 %</w:t>
      </w:r>
      <w:r w:rsidRPr="007852A2">
        <w:t xml:space="preserve"> </w:t>
      </w:r>
      <w:r>
        <w:t>évoquent même une relation</w:t>
      </w:r>
      <w:r w:rsidRPr="007852A2">
        <w:t xml:space="preserve"> « amicale, de confiance »</w:t>
      </w:r>
      <w:r>
        <w:t xml:space="preserve">, </w:t>
      </w:r>
      <w:r w:rsidRPr="007852A2">
        <w:t>certains d</w:t>
      </w:r>
      <w:r>
        <w:t>’entre eux entretena</w:t>
      </w:r>
      <w:r w:rsidRPr="007852A2">
        <w:t>nt des rapports étroits, qui débordent de la sphère professionnelle.</w:t>
      </w:r>
      <w:r w:rsidR="00AD1837">
        <w:t xml:space="preserve"> </w:t>
      </w:r>
      <w:r w:rsidR="00AD1837" w:rsidRPr="00AD1837">
        <w:t xml:space="preserve">Ces enseignants sont beaucoup plus fréquemment des hommes : </w:t>
      </w:r>
      <w:r w:rsidR="008C4ACA">
        <w:t>la fréquentation du</w:t>
      </w:r>
      <w:r w:rsidR="00AD1837" w:rsidRPr="00AD1837">
        <w:t xml:space="preserve"> management constitue l’un des facteurs à l’origine des différences sexuées de carrière</w:t>
      </w:r>
      <w:r w:rsidR="00AD1837">
        <w:t>..</w:t>
      </w:r>
      <w:r w:rsidR="00AD1837" w:rsidRPr="00AD1837">
        <w:t>.</w:t>
      </w:r>
      <w:r>
        <w:t xml:space="preserve"> A l’opposé, seuls 4 %</w:t>
      </w:r>
      <w:r w:rsidR="00674F23">
        <w:t xml:space="preserve"> des professeurs</w:t>
      </w:r>
      <w:r>
        <w:t xml:space="preserve"> signalent un rapport conflictuel et ont une image très négative de leur hiérarchie.</w:t>
      </w:r>
      <w:r w:rsidRPr="007852A2">
        <w:t xml:space="preserve"> </w:t>
      </w:r>
      <w:r w:rsidR="0096043A">
        <w:t>Ceux-ci</w:t>
      </w:r>
      <w:r>
        <w:t xml:space="preserve"> sont </w:t>
      </w:r>
      <w:r w:rsidRPr="007852A2">
        <w:t>deux fois plus nombreux à se déclarer insatisfaits de leur métier</w:t>
      </w:r>
      <w:r>
        <w:t>.</w:t>
      </w:r>
    </w:p>
    <w:p w14:paraId="121DE8BB" w14:textId="77777777" w:rsidR="001E1300" w:rsidRDefault="001E1300" w:rsidP="001E1300"/>
    <w:p w14:paraId="207617D1" w14:textId="77777777" w:rsidR="001E1300" w:rsidRDefault="001E1300" w:rsidP="00134041">
      <w:pPr>
        <w:pStyle w:val="Titre2"/>
      </w:pPr>
      <w:r>
        <w:t>2) La hantise du « petit chef »</w:t>
      </w:r>
      <w:r w:rsidR="007852A2">
        <w:t xml:space="preserve"> chez les professeurs, discours </w:t>
      </w:r>
      <w:r>
        <w:t>pourtant entendu maintes fois et s</w:t>
      </w:r>
      <w:r w:rsidR="007852A2">
        <w:t xml:space="preserve">ouvent relayé par des militants </w:t>
      </w:r>
      <w:r>
        <w:t>syndicaux, serait donc un mythe ?</w:t>
      </w:r>
    </w:p>
    <w:p w14:paraId="6D7C6425" w14:textId="77777777" w:rsidR="001E1300" w:rsidRDefault="001E1300" w:rsidP="001E1300"/>
    <w:p w14:paraId="581ADA9F" w14:textId="77777777" w:rsidR="007852A2" w:rsidRDefault="007852A2" w:rsidP="001E1300">
      <w:r>
        <w:t>C’est parce qu’ils considèrent ne pas avoir affaire à des petits chefs qu’ils les apprécient</w:t>
      </w:r>
      <w:r w:rsidR="00D71129">
        <w:t>. Même les professeurs les mieux disposés refusent massivement tout accroissement du « </w:t>
      </w:r>
      <w:r w:rsidR="00D71129" w:rsidRPr="00D71129">
        <w:t>rôle pédagogique des chefs d’établissements (visites dans les cours, notation pédagogique…) »</w:t>
      </w:r>
      <w:r w:rsidR="000A7B0E">
        <w:t xml:space="preserve"> (72 % de refus au total)</w:t>
      </w:r>
      <w:r w:rsidR="00D71129">
        <w:t xml:space="preserve">.  Ils veulent que la hiérarchie </w:t>
      </w:r>
      <w:r w:rsidR="000A7B0E">
        <w:t>reste</w:t>
      </w:r>
      <w:r w:rsidR="00D71129">
        <w:t xml:space="preserve"> peu</w:t>
      </w:r>
      <w:r w:rsidR="00D71129" w:rsidRPr="00D71129">
        <w:t xml:space="preserve"> autoritaire</w:t>
      </w:r>
      <w:r w:rsidR="00D71129">
        <w:t xml:space="preserve">, </w:t>
      </w:r>
      <w:r w:rsidR="00F320EC">
        <w:t>mais</w:t>
      </w:r>
      <w:r w:rsidR="00D71129">
        <w:t xml:space="preserve"> regrettent sa difficulté à les accompagner </w:t>
      </w:r>
      <w:r w:rsidR="00D71129" w:rsidRPr="00D71129">
        <w:t>dans l’</w:t>
      </w:r>
      <w:r w:rsidR="00D71129">
        <w:t xml:space="preserve">exercice d’un métier </w:t>
      </w:r>
      <w:r w:rsidR="00D71129" w:rsidRPr="00D71129">
        <w:t>plus difficile</w:t>
      </w:r>
      <w:r w:rsidR="000A7B0E">
        <w:t xml:space="preserve"> (48 % de mécontents</w:t>
      </w:r>
      <w:r w:rsidR="00F320EC">
        <w:t>, la question concerne aussi les inspecteurs</w:t>
      </w:r>
      <w:r w:rsidR="000A7B0E">
        <w:t>)</w:t>
      </w:r>
      <w:r w:rsidR="00F320EC">
        <w:t>.</w:t>
      </w:r>
    </w:p>
    <w:p w14:paraId="1941F748" w14:textId="77777777" w:rsidR="00A0187F" w:rsidRDefault="00A0187F" w:rsidP="00A0187F"/>
    <w:p w14:paraId="12B83FC1" w14:textId="77777777" w:rsidR="00A0187F" w:rsidRDefault="00A0187F" w:rsidP="00A0187F">
      <w:r>
        <w:t>La légitimité des CE n’est pas remise en cause, car les enseignants les voient dans un rôle différent, de maintien du cadre institutionnel qui permet l’enseignement. Ce n’est pas un</w:t>
      </w:r>
      <w:r w:rsidR="00AD1837">
        <w:t xml:space="preserve"> hasard s’i</w:t>
      </w:r>
      <w:r>
        <w:t>ls continuent à parler de « l’administration » et pas de la « direction »…</w:t>
      </w:r>
    </w:p>
    <w:p w14:paraId="4172843D" w14:textId="77777777" w:rsidR="004D0E55" w:rsidRDefault="004D0E55" w:rsidP="001E1300"/>
    <w:p w14:paraId="6147E9AE" w14:textId="77777777" w:rsidR="004D2D9F" w:rsidRDefault="00AD1837" w:rsidP="001E1300">
      <w:r>
        <w:t>Alors que</w:t>
      </w:r>
      <w:r w:rsidR="004D0E55">
        <w:t xml:space="preserve"> nombre de rapports prônent un renforcement des pouvoirs hiérarchiques dans l’Education nationale, les professeurs ont maintenu leur statut protecteur.</w:t>
      </w:r>
      <w:r w:rsidR="00A25433">
        <w:t xml:space="preserve"> Ce statu quo est pour eux essentiel.</w:t>
      </w:r>
      <w:r w:rsidR="004D0E55">
        <w:t xml:space="preserve"> N’oublions pas que jusqu’en 1984, les inspections étaient inopinées. En 20 ans, deux fois moins de personnes ont été renvoyées de la fonction publique d’Etat (pour des raisons disciplinaires ou d’insuffisance professionnelle), un recul qui commence sous Sarkozy ! Enfin, avec PPCR, les écarts entre les carrières </w:t>
      </w:r>
      <w:r w:rsidR="00A25433">
        <w:t>se réduisent</w:t>
      </w:r>
      <w:r w:rsidR="004D0E55">
        <w:t>, à rebours du discours ambiant sur le mérite.</w:t>
      </w:r>
    </w:p>
    <w:p w14:paraId="1EDCAA08" w14:textId="77777777" w:rsidR="00A0187F" w:rsidRDefault="00A0187F" w:rsidP="001E1300"/>
    <w:p w14:paraId="1273A503" w14:textId="77777777" w:rsidR="00A0187F" w:rsidRDefault="00A0187F" w:rsidP="001E1300">
      <w:r>
        <w:t xml:space="preserve">Cependant, cette relation se dégrade, ce que les syndicalistes perçoivent à travers </w:t>
      </w:r>
      <w:r w:rsidRPr="00A0187F">
        <w:t>la hausse des conflits</w:t>
      </w:r>
      <w:r>
        <w:t xml:space="preserve"> locaux</w:t>
      </w:r>
      <w:r w:rsidRPr="00A0187F">
        <w:t xml:space="preserve"> liés au management</w:t>
      </w:r>
      <w:r>
        <w:t xml:space="preserve">. </w:t>
      </w:r>
      <w:r w:rsidR="00A25433">
        <w:t>L</w:t>
      </w:r>
      <w:r>
        <w:t xml:space="preserve">a culture professionnelle des </w:t>
      </w:r>
      <w:r w:rsidR="00A25433">
        <w:t>chefs</w:t>
      </w:r>
      <w:r>
        <w:t xml:space="preserve"> change, dans un contexte d’austérité. D’après un sondage CSA 2018, </w:t>
      </w:r>
      <w:r w:rsidRPr="00A0187F">
        <w:t xml:space="preserve">70 % des professeurs </w:t>
      </w:r>
      <w:r>
        <w:t xml:space="preserve">considèrent que </w:t>
      </w:r>
      <w:r w:rsidRPr="00A0187F">
        <w:t>« le CE joue un rôle important dans l’augment</w:t>
      </w:r>
      <w:r>
        <w:t xml:space="preserve">ation de la charge de travail ». </w:t>
      </w:r>
      <w:r w:rsidR="00A25433">
        <w:t>De plus, e</w:t>
      </w:r>
      <w:r>
        <w:t xml:space="preserve">n quatre ans, </w:t>
      </w:r>
      <w:r w:rsidR="00A25433">
        <w:t>ils sont deux fois plus nombr</w:t>
      </w:r>
      <w:r>
        <w:t xml:space="preserve">eux </w:t>
      </w:r>
      <w:r w:rsidR="00A25433">
        <w:t>à regretter que</w:t>
      </w:r>
      <w:r w:rsidRPr="00A0187F">
        <w:t xml:space="preserve"> « les CE interviennent trop dans le domaine pédagogique au détriment de la liberté des enseignants ».</w:t>
      </w:r>
      <w:r w:rsidR="00A25433">
        <w:t xml:space="preserve"> Cette tendance s’explique par</w:t>
      </w:r>
      <w:r w:rsidR="00AD1837">
        <w:t xml:space="preserve"> les conflits liés à la réforme du collège et surtout par</w:t>
      </w:r>
      <w:r w:rsidR="00A25433">
        <w:t xml:space="preserve"> des changements graduels, qui finissent par fragiliser une relation essentielle pour le fonctionnement du second degré.</w:t>
      </w:r>
    </w:p>
    <w:p w14:paraId="798E2F17" w14:textId="77777777" w:rsidR="004D0E55" w:rsidRDefault="004D0E55" w:rsidP="004D0E55"/>
    <w:p w14:paraId="5EB17EBD" w14:textId="77777777" w:rsidR="00217988" w:rsidRDefault="001E1300" w:rsidP="00134041">
      <w:pPr>
        <w:pStyle w:val="Titre2"/>
      </w:pPr>
      <w:r>
        <w:t>3) Le mot « management », dans so</w:t>
      </w:r>
      <w:r w:rsidR="007852A2">
        <w:t xml:space="preserve">n acception de « conduite d’une </w:t>
      </w:r>
      <w:r>
        <w:t>équipe », est-il voué à rester tabou dans l’éducation nationale ?</w:t>
      </w:r>
    </w:p>
    <w:p w14:paraId="5A57FC63" w14:textId="77777777" w:rsidR="004D2D9F" w:rsidRDefault="004D2D9F" w:rsidP="001E1300"/>
    <w:p w14:paraId="7C7A5919" w14:textId="77777777" w:rsidR="00AD1837" w:rsidRDefault="004D2D9F" w:rsidP="00AD1837">
      <w:r>
        <w:t>Le travail en équipe implique effectivement une coordination. A ce sujet, les professeurs sont dans le même état d’esprit que pour l’</w:t>
      </w:r>
      <w:r w:rsidR="00F320EC">
        <w:t xml:space="preserve">interdisciplinarité : ils approuvent le principe, sans enthousiasme, sans </w:t>
      </w:r>
      <w:r w:rsidR="00F320EC">
        <w:lastRenderedPageBreak/>
        <w:t>y voir une priorité, et se méfient de son application, par crainte d’une perte d’autonomie professionnelle.</w:t>
      </w:r>
      <w:r w:rsidR="00AD1837">
        <w:t xml:space="preserve"> </w:t>
      </w:r>
      <w:r w:rsidR="00AD1837" w:rsidRPr="00A25433">
        <w:t>Dans une liste des difficultés professionnelles, « La solitude, le manque de</w:t>
      </w:r>
      <w:r w:rsidR="00AD1837">
        <w:t xml:space="preserve"> collectif » arrive en dernier, cette critique est récusée par 65 % des interrogés. L</w:t>
      </w:r>
      <w:r w:rsidR="00AD1837" w:rsidRPr="001874C6">
        <w:t xml:space="preserve">’individualisme est une propriété adaptée à </w:t>
      </w:r>
      <w:r w:rsidR="00AD1837">
        <w:t>la réalité de leur travail</w:t>
      </w:r>
      <w:r w:rsidR="00AD1837" w:rsidRPr="001874C6">
        <w:t xml:space="preserve">, dont le moment cardinal s’exerce </w:t>
      </w:r>
      <w:r w:rsidR="00AD1837">
        <w:t xml:space="preserve">encore </w:t>
      </w:r>
      <w:r w:rsidR="00AD1837" w:rsidRPr="001874C6">
        <w:t xml:space="preserve">solitairement face à un groupe d’élève. </w:t>
      </w:r>
      <w:r w:rsidR="00AD1837">
        <w:t>U</w:t>
      </w:r>
      <w:r w:rsidR="00AD1837" w:rsidRPr="001874C6">
        <w:t xml:space="preserve">ne personnalité ayant besoin de liens forts et permanents avec ses collègues </w:t>
      </w:r>
      <w:r w:rsidR="00AD1837">
        <w:t>risquerait de souffrir en choisissant ce métier !</w:t>
      </w:r>
    </w:p>
    <w:p w14:paraId="7CB90CF0" w14:textId="77777777" w:rsidR="00AD1837" w:rsidRDefault="00AD1837" w:rsidP="00AD1837"/>
    <w:p w14:paraId="623252F0" w14:textId="77777777" w:rsidR="00F320EC" w:rsidRPr="004F4A0F" w:rsidRDefault="00F320EC" w:rsidP="001E1300">
      <w:r>
        <w:t>Le recrutement des chefs d’établissement s’</w:t>
      </w:r>
      <w:r w:rsidR="001874C6">
        <w:t>éloignant</w:t>
      </w:r>
      <w:r>
        <w:t xml:space="preserve"> de plus en plus des professeurs </w:t>
      </w:r>
      <w:r w:rsidR="001874C6">
        <w:t>de collège et lycée (minoritaires dans la cuvée 2015), une hiérarchie intermédiaire</w:t>
      </w:r>
      <w:r w:rsidR="004D0E55">
        <w:t xml:space="preserve"> </w:t>
      </w:r>
      <w:r w:rsidR="00A0187F">
        <w:t xml:space="preserve">serait plus légitime </w:t>
      </w:r>
      <w:r w:rsidR="004D0E55">
        <w:t>pour développer le travail en équipe</w:t>
      </w:r>
      <w:r w:rsidR="00134041">
        <w:t xml:space="preserve">. </w:t>
      </w:r>
      <w:r w:rsidR="004D0E55">
        <w:t>Pour l’instant, le groupe susceptible d’en faire partie (coordinateur de discipline</w:t>
      </w:r>
      <w:r w:rsidR="00A0187F">
        <w:t>, formateurs</w:t>
      </w:r>
      <w:r w:rsidR="004D0E55">
        <w:t xml:space="preserve"> etc.) ne se désolidarise pas du reste de la salle des profs.</w:t>
      </w:r>
    </w:p>
    <w:p w14:paraId="3FA4B5DA" w14:textId="77777777" w:rsidR="004D0E55" w:rsidRPr="004F4A0F" w:rsidRDefault="004D0E55"/>
    <w:sectPr w:rsidR="004D0E55" w:rsidRPr="004F4A0F" w:rsidSect="00C64895">
      <w:headerReference w:type="defaul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EBE11" w14:textId="77777777" w:rsidR="00877B1E" w:rsidRDefault="00877B1E" w:rsidP="00362B9F">
      <w:r>
        <w:separator/>
      </w:r>
    </w:p>
  </w:endnote>
  <w:endnote w:type="continuationSeparator" w:id="0">
    <w:p w14:paraId="67CF1F5D" w14:textId="77777777" w:rsidR="00877B1E" w:rsidRDefault="00877B1E" w:rsidP="00362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A071B" w14:textId="77777777" w:rsidR="00877B1E" w:rsidRDefault="00877B1E" w:rsidP="00362B9F">
      <w:r>
        <w:separator/>
      </w:r>
    </w:p>
  </w:footnote>
  <w:footnote w:type="continuationSeparator" w:id="0">
    <w:p w14:paraId="32291F89" w14:textId="77777777" w:rsidR="00877B1E" w:rsidRDefault="00877B1E" w:rsidP="00362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964886"/>
      <w:docPartObj>
        <w:docPartGallery w:val="Page Numbers (Top of Page)"/>
        <w:docPartUnique/>
      </w:docPartObj>
    </w:sdtPr>
    <w:sdtEndPr/>
    <w:sdtContent>
      <w:p w14:paraId="2077215E" w14:textId="77777777" w:rsidR="004C438E" w:rsidRDefault="004C438E">
        <w:pPr>
          <w:pStyle w:val="En-tte"/>
          <w:jc w:val="center"/>
        </w:pPr>
        <w:r>
          <w:fldChar w:fldCharType="begin"/>
        </w:r>
        <w:r>
          <w:instrText>PAGE   \* MERGEFORMAT</w:instrText>
        </w:r>
        <w:r>
          <w:fldChar w:fldCharType="separate"/>
        </w:r>
        <w:r w:rsidR="008C4ACA">
          <w:rPr>
            <w:noProof/>
          </w:rPr>
          <w:t>2</w:t>
        </w:r>
        <w:r>
          <w:fldChar w:fldCharType="end"/>
        </w:r>
      </w:p>
    </w:sdtContent>
  </w:sdt>
  <w:p w14:paraId="1547DDC8" w14:textId="77777777" w:rsidR="004C438E" w:rsidRDefault="004C438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93C2AD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15"/>
    <w:multiLevelType w:val="multilevel"/>
    <w:tmpl w:val="611867C0"/>
    <w:lvl w:ilvl="0">
      <w:start w:val="1"/>
      <w:numFmt w:val="decimal"/>
      <w:suff w:val="space"/>
      <w:lvlText w:val="Volet %1"/>
      <w:lvlJc w:val="left"/>
      <w:pPr>
        <w:ind w:left="0" w:firstLine="0"/>
      </w:pPr>
      <w:rPr>
        <w:rFonts w:hint="default"/>
        <w:color w:val="auto"/>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6F002F1E"/>
    <w:multiLevelType w:val="hybridMultilevel"/>
    <w:tmpl w:val="BAA02E3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300"/>
    <w:rsid w:val="00007BB6"/>
    <w:rsid w:val="00007FCC"/>
    <w:rsid w:val="000156C5"/>
    <w:rsid w:val="00017857"/>
    <w:rsid w:val="00024C47"/>
    <w:rsid w:val="0002559D"/>
    <w:rsid w:val="000274D4"/>
    <w:rsid w:val="00031E99"/>
    <w:rsid w:val="00034F56"/>
    <w:rsid w:val="00040A53"/>
    <w:rsid w:val="00042A02"/>
    <w:rsid w:val="00045018"/>
    <w:rsid w:val="000465BF"/>
    <w:rsid w:val="00053405"/>
    <w:rsid w:val="00071D80"/>
    <w:rsid w:val="00074B1C"/>
    <w:rsid w:val="00077016"/>
    <w:rsid w:val="0008100A"/>
    <w:rsid w:val="00087C59"/>
    <w:rsid w:val="00090471"/>
    <w:rsid w:val="00092BCA"/>
    <w:rsid w:val="000A363C"/>
    <w:rsid w:val="000A44D2"/>
    <w:rsid w:val="000A4DA0"/>
    <w:rsid w:val="000A7B0E"/>
    <w:rsid w:val="000B2E12"/>
    <w:rsid w:val="000C020B"/>
    <w:rsid w:val="000D3CC3"/>
    <w:rsid w:val="000D7EFB"/>
    <w:rsid w:val="000E4410"/>
    <w:rsid w:val="000F41CA"/>
    <w:rsid w:val="000F4300"/>
    <w:rsid w:val="000F5815"/>
    <w:rsid w:val="001042D4"/>
    <w:rsid w:val="00107C1C"/>
    <w:rsid w:val="0011193A"/>
    <w:rsid w:val="00111DF9"/>
    <w:rsid w:val="00120CBB"/>
    <w:rsid w:val="0012232C"/>
    <w:rsid w:val="00133579"/>
    <w:rsid w:val="0013388A"/>
    <w:rsid w:val="00134041"/>
    <w:rsid w:val="00137FE6"/>
    <w:rsid w:val="00140C22"/>
    <w:rsid w:val="0014305B"/>
    <w:rsid w:val="001441B8"/>
    <w:rsid w:val="00153341"/>
    <w:rsid w:val="00155798"/>
    <w:rsid w:val="001570B8"/>
    <w:rsid w:val="001673D6"/>
    <w:rsid w:val="0016750B"/>
    <w:rsid w:val="0016786E"/>
    <w:rsid w:val="00170ED0"/>
    <w:rsid w:val="00175AEE"/>
    <w:rsid w:val="00175EE8"/>
    <w:rsid w:val="00175F82"/>
    <w:rsid w:val="00181F09"/>
    <w:rsid w:val="00182DA1"/>
    <w:rsid w:val="00182F76"/>
    <w:rsid w:val="00185827"/>
    <w:rsid w:val="00186494"/>
    <w:rsid w:val="001874C6"/>
    <w:rsid w:val="001969EB"/>
    <w:rsid w:val="001B1A46"/>
    <w:rsid w:val="001B398A"/>
    <w:rsid w:val="001B5A7C"/>
    <w:rsid w:val="001B5DD4"/>
    <w:rsid w:val="001C6658"/>
    <w:rsid w:val="001D2CF5"/>
    <w:rsid w:val="001D5D4E"/>
    <w:rsid w:val="001E1300"/>
    <w:rsid w:val="001E21C3"/>
    <w:rsid w:val="001E3CE8"/>
    <w:rsid w:val="001F0CD6"/>
    <w:rsid w:val="001F7D45"/>
    <w:rsid w:val="002161E4"/>
    <w:rsid w:val="002175AA"/>
    <w:rsid w:val="00217988"/>
    <w:rsid w:val="00217A72"/>
    <w:rsid w:val="002223BE"/>
    <w:rsid w:val="00235F10"/>
    <w:rsid w:val="002446B1"/>
    <w:rsid w:val="00244F88"/>
    <w:rsid w:val="00246C07"/>
    <w:rsid w:val="002518FD"/>
    <w:rsid w:val="00255344"/>
    <w:rsid w:val="002568A9"/>
    <w:rsid w:val="0026186B"/>
    <w:rsid w:val="00261882"/>
    <w:rsid w:val="002700EA"/>
    <w:rsid w:val="0027077E"/>
    <w:rsid w:val="002736BA"/>
    <w:rsid w:val="00277F4D"/>
    <w:rsid w:val="00280771"/>
    <w:rsid w:val="0028338B"/>
    <w:rsid w:val="00286857"/>
    <w:rsid w:val="002926D3"/>
    <w:rsid w:val="00294D4C"/>
    <w:rsid w:val="0029506C"/>
    <w:rsid w:val="00296D3D"/>
    <w:rsid w:val="002B434F"/>
    <w:rsid w:val="002C2A09"/>
    <w:rsid w:val="002C576D"/>
    <w:rsid w:val="002C60F4"/>
    <w:rsid w:val="002D36B0"/>
    <w:rsid w:val="002D3F88"/>
    <w:rsid w:val="002E7F54"/>
    <w:rsid w:val="002F137F"/>
    <w:rsid w:val="002F58B3"/>
    <w:rsid w:val="002F7427"/>
    <w:rsid w:val="003021D8"/>
    <w:rsid w:val="0030363A"/>
    <w:rsid w:val="0030363E"/>
    <w:rsid w:val="00331B0C"/>
    <w:rsid w:val="00335DDF"/>
    <w:rsid w:val="003422B0"/>
    <w:rsid w:val="00344343"/>
    <w:rsid w:val="0034442A"/>
    <w:rsid w:val="003453CE"/>
    <w:rsid w:val="00346EEF"/>
    <w:rsid w:val="00351A79"/>
    <w:rsid w:val="0035453F"/>
    <w:rsid w:val="00356785"/>
    <w:rsid w:val="003578CD"/>
    <w:rsid w:val="00362B9F"/>
    <w:rsid w:val="00364339"/>
    <w:rsid w:val="00372192"/>
    <w:rsid w:val="003738E4"/>
    <w:rsid w:val="003763C1"/>
    <w:rsid w:val="00376676"/>
    <w:rsid w:val="0038121E"/>
    <w:rsid w:val="00381953"/>
    <w:rsid w:val="00386B86"/>
    <w:rsid w:val="003912C9"/>
    <w:rsid w:val="00392967"/>
    <w:rsid w:val="00392B2D"/>
    <w:rsid w:val="003A7CBD"/>
    <w:rsid w:val="003B106F"/>
    <w:rsid w:val="003B75F1"/>
    <w:rsid w:val="003C6C6D"/>
    <w:rsid w:val="003D07B2"/>
    <w:rsid w:val="003D0DA9"/>
    <w:rsid w:val="003D6356"/>
    <w:rsid w:val="003D7B8C"/>
    <w:rsid w:val="003D7C5A"/>
    <w:rsid w:val="003E1D96"/>
    <w:rsid w:val="003E4689"/>
    <w:rsid w:val="003F4166"/>
    <w:rsid w:val="003F42B1"/>
    <w:rsid w:val="003F4595"/>
    <w:rsid w:val="004120C4"/>
    <w:rsid w:val="00415270"/>
    <w:rsid w:val="004225DB"/>
    <w:rsid w:val="00427B65"/>
    <w:rsid w:val="00431E05"/>
    <w:rsid w:val="00441823"/>
    <w:rsid w:val="004441D7"/>
    <w:rsid w:val="00453A33"/>
    <w:rsid w:val="004660F8"/>
    <w:rsid w:val="004675EE"/>
    <w:rsid w:val="004703DA"/>
    <w:rsid w:val="004719F9"/>
    <w:rsid w:val="0047207A"/>
    <w:rsid w:val="00473CE4"/>
    <w:rsid w:val="004742A3"/>
    <w:rsid w:val="00477333"/>
    <w:rsid w:val="00484722"/>
    <w:rsid w:val="004848F9"/>
    <w:rsid w:val="0048642B"/>
    <w:rsid w:val="00494BDB"/>
    <w:rsid w:val="00495CD9"/>
    <w:rsid w:val="004A4BAB"/>
    <w:rsid w:val="004A558C"/>
    <w:rsid w:val="004A66FB"/>
    <w:rsid w:val="004B46B2"/>
    <w:rsid w:val="004B6912"/>
    <w:rsid w:val="004C438E"/>
    <w:rsid w:val="004C5AD2"/>
    <w:rsid w:val="004D0E55"/>
    <w:rsid w:val="004D1CCC"/>
    <w:rsid w:val="004D2D9F"/>
    <w:rsid w:val="004D2DBE"/>
    <w:rsid w:val="004D417A"/>
    <w:rsid w:val="004D460E"/>
    <w:rsid w:val="004D61DB"/>
    <w:rsid w:val="004E6278"/>
    <w:rsid w:val="004E6760"/>
    <w:rsid w:val="004F4A0F"/>
    <w:rsid w:val="0050254A"/>
    <w:rsid w:val="00504C8F"/>
    <w:rsid w:val="00505EF8"/>
    <w:rsid w:val="00512F15"/>
    <w:rsid w:val="005154B8"/>
    <w:rsid w:val="005215DD"/>
    <w:rsid w:val="00530884"/>
    <w:rsid w:val="00534CC7"/>
    <w:rsid w:val="005469EE"/>
    <w:rsid w:val="005503FD"/>
    <w:rsid w:val="005551D0"/>
    <w:rsid w:val="005612A5"/>
    <w:rsid w:val="0056696D"/>
    <w:rsid w:val="00567620"/>
    <w:rsid w:val="005706D7"/>
    <w:rsid w:val="00575825"/>
    <w:rsid w:val="00587F27"/>
    <w:rsid w:val="00590947"/>
    <w:rsid w:val="005942EB"/>
    <w:rsid w:val="00595048"/>
    <w:rsid w:val="0059668D"/>
    <w:rsid w:val="00596FE1"/>
    <w:rsid w:val="005C54CC"/>
    <w:rsid w:val="005D14FC"/>
    <w:rsid w:val="005D1CF0"/>
    <w:rsid w:val="005D30C3"/>
    <w:rsid w:val="005D5790"/>
    <w:rsid w:val="005E0586"/>
    <w:rsid w:val="005E31D1"/>
    <w:rsid w:val="005E6103"/>
    <w:rsid w:val="005E7DD4"/>
    <w:rsid w:val="005F4AB0"/>
    <w:rsid w:val="00606574"/>
    <w:rsid w:val="00613CBD"/>
    <w:rsid w:val="00615076"/>
    <w:rsid w:val="006209C1"/>
    <w:rsid w:val="006215FA"/>
    <w:rsid w:val="00621BBD"/>
    <w:rsid w:val="006238BE"/>
    <w:rsid w:val="006332EF"/>
    <w:rsid w:val="0064007C"/>
    <w:rsid w:val="006412A7"/>
    <w:rsid w:val="00645CE6"/>
    <w:rsid w:val="00661BB4"/>
    <w:rsid w:val="00666C9B"/>
    <w:rsid w:val="00666F94"/>
    <w:rsid w:val="0066753E"/>
    <w:rsid w:val="00670B06"/>
    <w:rsid w:val="00672381"/>
    <w:rsid w:val="00673FD5"/>
    <w:rsid w:val="00674F23"/>
    <w:rsid w:val="00677EAD"/>
    <w:rsid w:val="00680261"/>
    <w:rsid w:val="006844CA"/>
    <w:rsid w:val="00684E4D"/>
    <w:rsid w:val="00695618"/>
    <w:rsid w:val="00695CFF"/>
    <w:rsid w:val="006A3012"/>
    <w:rsid w:val="006A3302"/>
    <w:rsid w:val="006A33EF"/>
    <w:rsid w:val="006A53E0"/>
    <w:rsid w:val="006A77AA"/>
    <w:rsid w:val="006B3840"/>
    <w:rsid w:val="006B4774"/>
    <w:rsid w:val="006C666E"/>
    <w:rsid w:val="006C6799"/>
    <w:rsid w:val="006D45F6"/>
    <w:rsid w:val="006D66FA"/>
    <w:rsid w:val="006E1487"/>
    <w:rsid w:val="006E3FF1"/>
    <w:rsid w:val="006E6551"/>
    <w:rsid w:val="006F1A52"/>
    <w:rsid w:val="006F4A4E"/>
    <w:rsid w:val="00724D57"/>
    <w:rsid w:val="007332DC"/>
    <w:rsid w:val="00740B91"/>
    <w:rsid w:val="00745E21"/>
    <w:rsid w:val="007509CC"/>
    <w:rsid w:val="007516F3"/>
    <w:rsid w:val="00751986"/>
    <w:rsid w:val="0075570C"/>
    <w:rsid w:val="00760F73"/>
    <w:rsid w:val="007613C4"/>
    <w:rsid w:val="0076469B"/>
    <w:rsid w:val="007719D3"/>
    <w:rsid w:val="00774F3A"/>
    <w:rsid w:val="007834F4"/>
    <w:rsid w:val="007852A2"/>
    <w:rsid w:val="00787671"/>
    <w:rsid w:val="00787A6F"/>
    <w:rsid w:val="00790EB6"/>
    <w:rsid w:val="007A28C9"/>
    <w:rsid w:val="007A3B71"/>
    <w:rsid w:val="007B32E4"/>
    <w:rsid w:val="007B4C7B"/>
    <w:rsid w:val="007C0804"/>
    <w:rsid w:val="007C492E"/>
    <w:rsid w:val="007C5E4D"/>
    <w:rsid w:val="007D4289"/>
    <w:rsid w:val="007D7237"/>
    <w:rsid w:val="007E114C"/>
    <w:rsid w:val="007E2380"/>
    <w:rsid w:val="007E3126"/>
    <w:rsid w:val="007F2049"/>
    <w:rsid w:val="007F32F5"/>
    <w:rsid w:val="007F40A4"/>
    <w:rsid w:val="007F604A"/>
    <w:rsid w:val="007F77F3"/>
    <w:rsid w:val="0080223C"/>
    <w:rsid w:val="008054AA"/>
    <w:rsid w:val="00805ACF"/>
    <w:rsid w:val="00805B46"/>
    <w:rsid w:val="008125B3"/>
    <w:rsid w:val="00812AE4"/>
    <w:rsid w:val="00813CC9"/>
    <w:rsid w:val="008157FF"/>
    <w:rsid w:val="008164CD"/>
    <w:rsid w:val="0081655E"/>
    <w:rsid w:val="008215FB"/>
    <w:rsid w:val="0082690D"/>
    <w:rsid w:val="008279C9"/>
    <w:rsid w:val="00830519"/>
    <w:rsid w:val="00830653"/>
    <w:rsid w:val="00832CB6"/>
    <w:rsid w:val="008332BC"/>
    <w:rsid w:val="00836606"/>
    <w:rsid w:val="00847712"/>
    <w:rsid w:val="0085626D"/>
    <w:rsid w:val="00864156"/>
    <w:rsid w:val="00870109"/>
    <w:rsid w:val="0087653E"/>
    <w:rsid w:val="00877B1E"/>
    <w:rsid w:val="00886238"/>
    <w:rsid w:val="008870FE"/>
    <w:rsid w:val="00887A9E"/>
    <w:rsid w:val="008945B0"/>
    <w:rsid w:val="008A1352"/>
    <w:rsid w:val="008A589E"/>
    <w:rsid w:val="008B1336"/>
    <w:rsid w:val="008B1D23"/>
    <w:rsid w:val="008C1DB9"/>
    <w:rsid w:val="008C4004"/>
    <w:rsid w:val="008C4ACA"/>
    <w:rsid w:val="008C7FBC"/>
    <w:rsid w:val="008E1EB5"/>
    <w:rsid w:val="008E2E6C"/>
    <w:rsid w:val="008E40EE"/>
    <w:rsid w:val="008E6787"/>
    <w:rsid w:val="008F0C1E"/>
    <w:rsid w:val="008F19A2"/>
    <w:rsid w:val="008F3CA0"/>
    <w:rsid w:val="008F4899"/>
    <w:rsid w:val="00902303"/>
    <w:rsid w:val="00902564"/>
    <w:rsid w:val="009060D0"/>
    <w:rsid w:val="0091563D"/>
    <w:rsid w:val="00915BA6"/>
    <w:rsid w:val="009222E6"/>
    <w:rsid w:val="00922531"/>
    <w:rsid w:val="0092375A"/>
    <w:rsid w:val="00924248"/>
    <w:rsid w:val="00924781"/>
    <w:rsid w:val="00937133"/>
    <w:rsid w:val="009374FF"/>
    <w:rsid w:val="00945E89"/>
    <w:rsid w:val="00954D2E"/>
    <w:rsid w:val="009570CD"/>
    <w:rsid w:val="009570FF"/>
    <w:rsid w:val="0096043A"/>
    <w:rsid w:val="00961F1D"/>
    <w:rsid w:val="00962C8F"/>
    <w:rsid w:val="009641FE"/>
    <w:rsid w:val="00966794"/>
    <w:rsid w:val="0097679B"/>
    <w:rsid w:val="00976E7E"/>
    <w:rsid w:val="009805B4"/>
    <w:rsid w:val="0098160C"/>
    <w:rsid w:val="00981EEF"/>
    <w:rsid w:val="009879A2"/>
    <w:rsid w:val="00994545"/>
    <w:rsid w:val="009970E5"/>
    <w:rsid w:val="009A21F6"/>
    <w:rsid w:val="009A77BC"/>
    <w:rsid w:val="009B2721"/>
    <w:rsid w:val="009B472A"/>
    <w:rsid w:val="009B6137"/>
    <w:rsid w:val="009C3CF7"/>
    <w:rsid w:val="009C6357"/>
    <w:rsid w:val="009C6B27"/>
    <w:rsid w:val="009D1825"/>
    <w:rsid w:val="009D3856"/>
    <w:rsid w:val="009E0A54"/>
    <w:rsid w:val="009F3F8C"/>
    <w:rsid w:val="009F6EA2"/>
    <w:rsid w:val="00A003BF"/>
    <w:rsid w:val="00A017EC"/>
    <w:rsid w:val="00A0187F"/>
    <w:rsid w:val="00A07319"/>
    <w:rsid w:val="00A07D9D"/>
    <w:rsid w:val="00A11EAE"/>
    <w:rsid w:val="00A13ED0"/>
    <w:rsid w:val="00A20D1B"/>
    <w:rsid w:val="00A2522E"/>
    <w:rsid w:val="00A25433"/>
    <w:rsid w:val="00A25E14"/>
    <w:rsid w:val="00A278CC"/>
    <w:rsid w:val="00A31D81"/>
    <w:rsid w:val="00A4071C"/>
    <w:rsid w:val="00A40C6A"/>
    <w:rsid w:val="00A43403"/>
    <w:rsid w:val="00A4653B"/>
    <w:rsid w:val="00A50F08"/>
    <w:rsid w:val="00A52A41"/>
    <w:rsid w:val="00A579C3"/>
    <w:rsid w:val="00A7075C"/>
    <w:rsid w:val="00A71004"/>
    <w:rsid w:val="00A73FDE"/>
    <w:rsid w:val="00A74227"/>
    <w:rsid w:val="00A76462"/>
    <w:rsid w:val="00A770EC"/>
    <w:rsid w:val="00A77184"/>
    <w:rsid w:val="00A844CD"/>
    <w:rsid w:val="00A858A1"/>
    <w:rsid w:val="00A903B8"/>
    <w:rsid w:val="00A90F2E"/>
    <w:rsid w:val="00A91D5D"/>
    <w:rsid w:val="00A978FC"/>
    <w:rsid w:val="00AA0FA9"/>
    <w:rsid w:val="00AA3498"/>
    <w:rsid w:val="00AB1A94"/>
    <w:rsid w:val="00AB60A8"/>
    <w:rsid w:val="00AD0ABD"/>
    <w:rsid w:val="00AD0CD8"/>
    <w:rsid w:val="00AD1837"/>
    <w:rsid w:val="00AD230C"/>
    <w:rsid w:val="00AD7A87"/>
    <w:rsid w:val="00AE4C95"/>
    <w:rsid w:val="00AE596A"/>
    <w:rsid w:val="00AF0920"/>
    <w:rsid w:val="00AF5719"/>
    <w:rsid w:val="00AF6670"/>
    <w:rsid w:val="00B034F2"/>
    <w:rsid w:val="00B129DE"/>
    <w:rsid w:val="00B2655A"/>
    <w:rsid w:val="00B266DA"/>
    <w:rsid w:val="00B2673B"/>
    <w:rsid w:val="00B278CB"/>
    <w:rsid w:val="00B44523"/>
    <w:rsid w:val="00B45F54"/>
    <w:rsid w:val="00B50273"/>
    <w:rsid w:val="00B5726E"/>
    <w:rsid w:val="00B62012"/>
    <w:rsid w:val="00B628C2"/>
    <w:rsid w:val="00B66C2B"/>
    <w:rsid w:val="00B67275"/>
    <w:rsid w:val="00B75A59"/>
    <w:rsid w:val="00B77971"/>
    <w:rsid w:val="00B80F51"/>
    <w:rsid w:val="00B83028"/>
    <w:rsid w:val="00B913F5"/>
    <w:rsid w:val="00B91DE7"/>
    <w:rsid w:val="00B939A6"/>
    <w:rsid w:val="00B93CA5"/>
    <w:rsid w:val="00BA05A1"/>
    <w:rsid w:val="00BB08F7"/>
    <w:rsid w:val="00BB77DC"/>
    <w:rsid w:val="00BD261F"/>
    <w:rsid w:val="00BE4DEB"/>
    <w:rsid w:val="00BE7072"/>
    <w:rsid w:val="00BE744A"/>
    <w:rsid w:val="00C0103A"/>
    <w:rsid w:val="00C04A99"/>
    <w:rsid w:val="00C0533A"/>
    <w:rsid w:val="00C05E09"/>
    <w:rsid w:val="00C068F7"/>
    <w:rsid w:val="00C13FAA"/>
    <w:rsid w:val="00C15B9F"/>
    <w:rsid w:val="00C16857"/>
    <w:rsid w:val="00C17900"/>
    <w:rsid w:val="00C21743"/>
    <w:rsid w:val="00C25D79"/>
    <w:rsid w:val="00C25F97"/>
    <w:rsid w:val="00C33A27"/>
    <w:rsid w:val="00C3477C"/>
    <w:rsid w:val="00C34BA2"/>
    <w:rsid w:val="00C36A06"/>
    <w:rsid w:val="00C408A1"/>
    <w:rsid w:val="00C5043B"/>
    <w:rsid w:val="00C51384"/>
    <w:rsid w:val="00C5212B"/>
    <w:rsid w:val="00C5363B"/>
    <w:rsid w:val="00C609C7"/>
    <w:rsid w:val="00C64895"/>
    <w:rsid w:val="00C65E11"/>
    <w:rsid w:val="00C66453"/>
    <w:rsid w:val="00C666E6"/>
    <w:rsid w:val="00C70271"/>
    <w:rsid w:val="00C72152"/>
    <w:rsid w:val="00C755B8"/>
    <w:rsid w:val="00C83161"/>
    <w:rsid w:val="00C95924"/>
    <w:rsid w:val="00C974E7"/>
    <w:rsid w:val="00CA2834"/>
    <w:rsid w:val="00CA5EC2"/>
    <w:rsid w:val="00CA7D38"/>
    <w:rsid w:val="00CB21FF"/>
    <w:rsid w:val="00CB27ED"/>
    <w:rsid w:val="00CB6CFA"/>
    <w:rsid w:val="00CB7C7C"/>
    <w:rsid w:val="00CB7F08"/>
    <w:rsid w:val="00CD6BC3"/>
    <w:rsid w:val="00CE4B59"/>
    <w:rsid w:val="00CF47B4"/>
    <w:rsid w:val="00CF7E69"/>
    <w:rsid w:val="00D03ABA"/>
    <w:rsid w:val="00D05062"/>
    <w:rsid w:val="00D20549"/>
    <w:rsid w:val="00D44989"/>
    <w:rsid w:val="00D5066D"/>
    <w:rsid w:val="00D52D2F"/>
    <w:rsid w:val="00D53600"/>
    <w:rsid w:val="00D53F4F"/>
    <w:rsid w:val="00D604F8"/>
    <w:rsid w:val="00D616C2"/>
    <w:rsid w:val="00D71129"/>
    <w:rsid w:val="00D72EEC"/>
    <w:rsid w:val="00D777E8"/>
    <w:rsid w:val="00D82C40"/>
    <w:rsid w:val="00D86591"/>
    <w:rsid w:val="00D918B5"/>
    <w:rsid w:val="00DA4A6B"/>
    <w:rsid w:val="00DA4FFB"/>
    <w:rsid w:val="00DB0CFF"/>
    <w:rsid w:val="00DB3E04"/>
    <w:rsid w:val="00DB4808"/>
    <w:rsid w:val="00DC26AF"/>
    <w:rsid w:val="00DC38A0"/>
    <w:rsid w:val="00DC3E7A"/>
    <w:rsid w:val="00DC6B63"/>
    <w:rsid w:val="00DD4B29"/>
    <w:rsid w:val="00DE1947"/>
    <w:rsid w:val="00DE3578"/>
    <w:rsid w:val="00DF46BF"/>
    <w:rsid w:val="00E00E70"/>
    <w:rsid w:val="00E06405"/>
    <w:rsid w:val="00E14FBD"/>
    <w:rsid w:val="00E1765D"/>
    <w:rsid w:val="00E22012"/>
    <w:rsid w:val="00E256BA"/>
    <w:rsid w:val="00E33A1F"/>
    <w:rsid w:val="00E45083"/>
    <w:rsid w:val="00E55AD1"/>
    <w:rsid w:val="00E65E38"/>
    <w:rsid w:val="00E678A2"/>
    <w:rsid w:val="00E74161"/>
    <w:rsid w:val="00E82888"/>
    <w:rsid w:val="00E935E2"/>
    <w:rsid w:val="00EB1664"/>
    <w:rsid w:val="00EB1EAF"/>
    <w:rsid w:val="00EC473E"/>
    <w:rsid w:val="00EC7C65"/>
    <w:rsid w:val="00EC7D27"/>
    <w:rsid w:val="00ED04AD"/>
    <w:rsid w:val="00ED158C"/>
    <w:rsid w:val="00ED1DEE"/>
    <w:rsid w:val="00ED21DB"/>
    <w:rsid w:val="00EE21CB"/>
    <w:rsid w:val="00EE5617"/>
    <w:rsid w:val="00EF3EE7"/>
    <w:rsid w:val="00F0132F"/>
    <w:rsid w:val="00F01D75"/>
    <w:rsid w:val="00F02ADD"/>
    <w:rsid w:val="00F06D26"/>
    <w:rsid w:val="00F07225"/>
    <w:rsid w:val="00F13A8C"/>
    <w:rsid w:val="00F15A52"/>
    <w:rsid w:val="00F2475C"/>
    <w:rsid w:val="00F254FC"/>
    <w:rsid w:val="00F256F1"/>
    <w:rsid w:val="00F2590E"/>
    <w:rsid w:val="00F320EC"/>
    <w:rsid w:val="00F35C1B"/>
    <w:rsid w:val="00F54B70"/>
    <w:rsid w:val="00F615FD"/>
    <w:rsid w:val="00F61606"/>
    <w:rsid w:val="00F63431"/>
    <w:rsid w:val="00F66486"/>
    <w:rsid w:val="00F73EF3"/>
    <w:rsid w:val="00F74816"/>
    <w:rsid w:val="00F811DA"/>
    <w:rsid w:val="00F81E9D"/>
    <w:rsid w:val="00F82C9C"/>
    <w:rsid w:val="00FA1C44"/>
    <w:rsid w:val="00FB041E"/>
    <w:rsid w:val="00FB0A94"/>
    <w:rsid w:val="00FB2C37"/>
    <w:rsid w:val="00FB492F"/>
    <w:rsid w:val="00FB7706"/>
    <w:rsid w:val="00FC0F2E"/>
    <w:rsid w:val="00FC6FA4"/>
    <w:rsid w:val="00FC7A59"/>
    <w:rsid w:val="00FD0974"/>
    <w:rsid w:val="00FD0ACD"/>
    <w:rsid w:val="00FE5461"/>
    <w:rsid w:val="00FE58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BD7F6"/>
  <w15:docId w15:val="{14A0F504-D5FB-4776-B277-28E3E9F87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B9F"/>
    <w:pPr>
      <w:jc w:val="both"/>
    </w:pPr>
    <w:rPr>
      <w:rFonts w:cs="Calibri"/>
      <w:sz w:val="24"/>
      <w:szCs w:val="24"/>
    </w:rPr>
  </w:style>
  <w:style w:type="paragraph" w:styleId="Titre1">
    <w:name w:val="heading 1"/>
    <w:basedOn w:val="Normal"/>
    <w:next w:val="Normal"/>
    <w:link w:val="Titre1Car"/>
    <w:autoRedefine/>
    <w:qFormat/>
    <w:rsid w:val="004F4A0F"/>
    <w:pPr>
      <w:keepNext/>
      <w:outlineLvl w:val="0"/>
    </w:pPr>
    <w:rPr>
      <w:rFonts w:eastAsia="Times"/>
      <w:b/>
      <w:sz w:val="48"/>
      <w:szCs w:val="32"/>
    </w:rPr>
  </w:style>
  <w:style w:type="paragraph" w:styleId="Titre2">
    <w:name w:val="heading 2"/>
    <w:basedOn w:val="Normal"/>
    <w:next w:val="Normal"/>
    <w:link w:val="Titre2Car"/>
    <w:autoRedefine/>
    <w:qFormat/>
    <w:rsid w:val="00134041"/>
    <w:pPr>
      <w:keepNext/>
      <w:spacing w:line="360" w:lineRule="atLeast"/>
      <w:outlineLvl w:val="1"/>
    </w:pPr>
    <w:rPr>
      <w:rFonts w:eastAsia="Times"/>
      <w:b/>
    </w:rPr>
  </w:style>
  <w:style w:type="paragraph" w:styleId="Titre3">
    <w:name w:val="heading 3"/>
    <w:basedOn w:val="Normal"/>
    <w:next w:val="Normal"/>
    <w:link w:val="Titre3Car"/>
    <w:qFormat/>
    <w:rsid w:val="009A21F6"/>
    <w:pPr>
      <w:keepNext/>
      <w:spacing w:line="360" w:lineRule="auto"/>
      <w:outlineLvl w:val="2"/>
    </w:pPr>
    <w:rPr>
      <w:b/>
      <w:sz w:val="28"/>
    </w:rPr>
  </w:style>
  <w:style w:type="paragraph" w:styleId="Titre4">
    <w:name w:val="heading 4"/>
    <w:basedOn w:val="Normal"/>
    <w:next w:val="Normal"/>
    <w:link w:val="Titre4Car"/>
    <w:autoRedefine/>
    <w:uiPriority w:val="9"/>
    <w:qFormat/>
    <w:rsid w:val="004F4A0F"/>
    <w:pPr>
      <w:keepNext/>
      <w:spacing w:line="360" w:lineRule="auto"/>
      <w:outlineLvl w:val="3"/>
    </w:pPr>
    <w:rPr>
      <w:i/>
    </w:rPr>
  </w:style>
  <w:style w:type="paragraph" w:styleId="Titre5">
    <w:name w:val="heading 5"/>
    <w:basedOn w:val="Normal"/>
    <w:next w:val="Normal"/>
    <w:link w:val="Titre5Car"/>
    <w:qFormat/>
    <w:rsid w:val="009A21F6"/>
    <w:pPr>
      <w:keepNext/>
      <w:spacing w:line="360" w:lineRule="auto"/>
      <w:outlineLvl w:val="4"/>
    </w:pPr>
    <w:rPr>
      <w:b/>
      <w:sz w:val="28"/>
    </w:rPr>
  </w:style>
  <w:style w:type="paragraph" w:styleId="Titre6">
    <w:name w:val="heading 6"/>
    <w:basedOn w:val="Normal"/>
    <w:next w:val="Normal"/>
    <w:link w:val="Titre6Car"/>
    <w:qFormat/>
    <w:rsid w:val="009A21F6"/>
    <w:pPr>
      <w:keepNext/>
      <w:spacing w:line="360" w:lineRule="auto"/>
      <w:outlineLvl w:val="5"/>
    </w:pPr>
    <w:rPr>
      <w:rFonts w:cs="Times New Roman"/>
      <w:b/>
      <w:u w:val="single"/>
    </w:rPr>
  </w:style>
  <w:style w:type="paragraph" w:styleId="Titre7">
    <w:name w:val="heading 7"/>
    <w:basedOn w:val="Normal"/>
    <w:next w:val="Normal"/>
    <w:link w:val="Titre7Car"/>
    <w:qFormat/>
    <w:rsid w:val="009A21F6"/>
    <w:pPr>
      <w:keepNext/>
      <w:spacing w:line="360" w:lineRule="auto"/>
      <w:outlineLvl w:val="6"/>
    </w:pPr>
    <w:rPr>
      <w:rFonts w:cs="Times New Roman"/>
      <w:b/>
      <w: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F4A0F"/>
    <w:rPr>
      <w:rFonts w:eastAsia="Times" w:cs="Calibri"/>
      <w:b/>
      <w:sz w:val="48"/>
      <w:szCs w:val="32"/>
    </w:rPr>
  </w:style>
  <w:style w:type="character" w:customStyle="1" w:styleId="Titre2Car">
    <w:name w:val="Titre 2 Car"/>
    <w:basedOn w:val="Policepardfaut"/>
    <w:link w:val="Titre2"/>
    <w:rsid w:val="00134041"/>
    <w:rPr>
      <w:rFonts w:eastAsia="Times" w:cs="Calibri"/>
      <w:b/>
      <w:sz w:val="24"/>
      <w:szCs w:val="24"/>
    </w:rPr>
  </w:style>
  <w:style w:type="character" w:customStyle="1" w:styleId="Titre3Car">
    <w:name w:val="Titre 3 Car"/>
    <w:basedOn w:val="Policepardfaut"/>
    <w:link w:val="Titre3"/>
    <w:rsid w:val="009A21F6"/>
    <w:rPr>
      <w:rFonts w:cs="Calibri"/>
      <w:b/>
      <w:sz w:val="28"/>
      <w:szCs w:val="24"/>
    </w:rPr>
  </w:style>
  <w:style w:type="character" w:customStyle="1" w:styleId="Titre4Car">
    <w:name w:val="Titre 4 Car"/>
    <w:basedOn w:val="Policepardfaut"/>
    <w:link w:val="Titre4"/>
    <w:uiPriority w:val="9"/>
    <w:rsid w:val="004F4A0F"/>
    <w:rPr>
      <w:rFonts w:cs="Calibri"/>
      <w:i/>
      <w:sz w:val="24"/>
      <w:szCs w:val="24"/>
    </w:rPr>
  </w:style>
  <w:style w:type="character" w:customStyle="1" w:styleId="Titre5Car">
    <w:name w:val="Titre 5 Car"/>
    <w:basedOn w:val="Policepardfaut"/>
    <w:link w:val="Titre5"/>
    <w:rsid w:val="009A21F6"/>
    <w:rPr>
      <w:rFonts w:cs="Calibri"/>
      <w:b/>
      <w:sz w:val="28"/>
      <w:szCs w:val="24"/>
    </w:rPr>
  </w:style>
  <w:style w:type="paragraph" w:styleId="TM1">
    <w:name w:val="toc 1"/>
    <w:basedOn w:val="Normal"/>
    <w:next w:val="Normal"/>
    <w:autoRedefine/>
    <w:unhideWhenUsed/>
    <w:rsid w:val="00590947"/>
  </w:style>
  <w:style w:type="paragraph" w:styleId="TM2">
    <w:name w:val="toc 2"/>
    <w:basedOn w:val="Normal"/>
    <w:next w:val="Normal"/>
    <w:autoRedefine/>
    <w:unhideWhenUsed/>
    <w:rsid w:val="00590947"/>
    <w:pPr>
      <w:ind w:left="240"/>
    </w:pPr>
  </w:style>
  <w:style w:type="paragraph" w:styleId="TM3">
    <w:name w:val="toc 3"/>
    <w:basedOn w:val="Normal"/>
    <w:next w:val="Normal"/>
    <w:autoRedefine/>
    <w:unhideWhenUsed/>
    <w:rsid w:val="00590947"/>
    <w:pPr>
      <w:ind w:left="480"/>
    </w:pPr>
  </w:style>
  <w:style w:type="paragraph" w:styleId="Lgende">
    <w:name w:val="caption"/>
    <w:basedOn w:val="Normal"/>
    <w:next w:val="Normal"/>
    <w:uiPriority w:val="35"/>
    <w:semiHidden/>
    <w:unhideWhenUsed/>
    <w:qFormat/>
    <w:rsid w:val="009A21F6"/>
    <w:rPr>
      <w:b/>
      <w:bCs/>
      <w:sz w:val="20"/>
      <w:szCs w:val="20"/>
    </w:rPr>
  </w:style>
  <w:style w:type="paragraph" w:styleId="Paragraphedeliste">
    <w:name w:val="List Paragraph"/>
    <w:basedOn w:val="Normal"/>
    <w:uiPriority w:val="34"/>
    <w:qFormat/>
    <w:rsid w:val="009A21F6"/>
    <w:pPr>
      <w:ind w:left="708"/>
    </w:pPr>
    <w:rPr>
      <w:rFonts w:eastAsia="Calibri"/>
    </w:rPr>
  </w:style>
  <w:style w:type="paragraph" w:styleId="En-ttedetabledesmatires">
    <w:name w:val="TOC Heading"/>
    <w:basedOn w:val="Titre1"/>
    <w:next w:val="Normal"/>
    <w:uiPriority w:val="39"/>
    <w:semiHidden/>
    <w:unhideWhenUsed/>
    <w:qFormat/>
    <w:rsid w:val="009A21F6"/>
    <w:pPr>
      <w:spacing w:before="240" w:after="60"/>
      <w:outlineLvl w:val="9"/>
    </w:pPr>
    <w:rPr>
      <w:rFonts w:ascii="Cambria" w:eastAsiaTheme="majorEastAsia" w:hAnsi="Cambria" w:cstheme="majorBidi"/>
      <w:bCs/>
      <w:kern w:val="32"/>
    </w:rPr>
  </w:style>
  <w:style w:type="character" w:customStyle="1" w:styleId="Titre6Car">
    <w:name w:val="Titre 6 Car"/>
    <w:basedOn w:val="Policepardfaut"/>
    <w:link w:val="Titre6"/>
    <w:rsid w:val="009A21F6"/>
    <w:rPr>
      <w:b/>
      <w:sz w:val="24"/>
      <w:szCs w:val="24"/>
      <w:u w:val="single"/>
    </w:rPr>
  </w:style>
  <w:style w:type="character" w:customStyle="1" w:styleId="Titre7Car">
    <w:name w:val="Titre 7 Car"/>
    <w:basedOn w:val="Policepardfaut"/>
    <w:link w:val="Titre7"/>
    <w:rsid w:val="009A21F6"/>
    <w:rPr>
      <w:b/>
      <w:i/>
      <w:sz w:val="22"/>
      <w:szCs w:val="24"/>
    </w:rPr>
  </w:style>
  <w:style w:type="paragraph" w:styleId="Notedebasdepage">
    <w:name w:val="footnote text"/>
    <w:basedOn w:val="Normal"/>
    <w:link w:val="NotedebasdepageCar"/>
    <w:rsid w:val="00F615FD"/>
    <w:rPr>
      <w:sz w:val="20"/>
      <w:szCs w:val="20"/>
    </w:rPr>
  </w:style>
  <w:style w:type="character" w:customStyle="1" w:styleId="NotedebasdepageCar">
    <w:name w:val="Note de bas de page Car"/>
    <w:basedOn w:val="Policepardfaut"/>
    <w:link w:val="Notedebasdepage"/>
    <w:rsid w:val="00F615FD"/>
    <w:rPr>
      <w:rFonts w:cs="Calibri"/>
    </w:rPr>
  </w:style>
  <w:style w:type="character" w:styleId="Appelnotedebasdep">
    <w:name w:val="footnote reference"/>
    <w:basedOn w:val="Policepardfaut"/>
    <w:uiPriority w:val="99"/>
    <w:semiHidden/>
    <w:rsid w:val="00F615FD"/>
    <w:rPr>
      <w:rFonts w:cs="Times New Roman"/>
      <w:vertAlign w:val="superscript"/>
    </w:rPr>
  </w:style>
  <w:style w:type="paragraph" w:customStyle="1" w:styleId="titre">
    <w:name w:val="titre"/>
    <w:basedOn w:val="Normal"/>
    <w:next w:val="Normal"/>
    <w:rsid w:val="00AB1A94"/>
    <w:pPr>
      <w:spacing w:before="120" w:line="360" w:lineRule="auto"/>
      <w:ind w:firstLine="284"/>
    </w:pPr>
    <w:rPr>
      <w:rFonts w:cs="Times New Roman"/>
      <w:b/>
      <w:sz w:val="28"/>
      <w:szCs w:val="20"/>
    </w:rPr>
  </w:style>
  <w:style w:type="paragraph" w:styleId="Retraitcorpsdetexte">
    <w:name w:val="Body Text Indent"/>
    <w:basedOn w:val="Normal"/>
    <w:next w:val="Normal"/>
    <w:link w:val="RetraitcorpsdetexteCar"/>
    <w:autoRedefine/>
    <w:semiHidden/>
    <w:rsid w:val="008E40EE"/>
    <w:pPr>
      <w:widowControl w:val="0"/>
      <w:tabs>
        <w:tab w:val="left" w:pos="720"/>
      </w:tabs>
      <w:ind w:left="851" w:firstLine="284"/>
    </w:pPr>
    <w:rPr>
      <w:rFonts w:cs="Times New Roman"/>
      <w:szCs w:val="20"/>
    </w:rPr>
  </w:style>
  <w:style w:type="character" w:customStyle="1" w:styleId="RetraitcorpsdetexteCar">
    <w:name w:val="Retrait corps de texte Car"/>
    <w:basedOn w:val="Policepardfaut"/>
    <w:link w:val="Retraitcorpsdetexte"/>
    <w:semiHidden/>
    <w:rsid w:val="008E40EE"/>
    <w:rPr>
      <w:sz w:val="24"/>
    </w:rPr>
  </w:style>
  <w:style w:type="character" w:styleId="Accentuation">
    <w:name w:val="Emphasis"/>
    <w:basedOn w:val="Policepardfaut"/>
    <w:uiPriority w:val="20"/>
    <w:qFormat/>
    <w:rsid w:val="009C6B27"/>
    <w:rPr>
      <w:i/>
      <w:iCs/>
    </w:rPr>
  </w:style>
  <w:style w:type="paragraph" w:styleId="En-tte">
    <w:name w:val="header"/>
    <w:basedOn w:val="Normal"/>
    <w:link w:val="En-tteCar"/>
    <w:uiPriority w:val="99"/>
    <w:unhideWhenUsed/>
    <w:rsid w:val="005503FD"/>
    <w:pPr>
      <w:tabs>
        <w:tab w:val="center" w:pos="4536"/>
        <w:tab w:val="right" w:pos="9072"/>
      </w:tabs>
    </w:pPr>
  </w:style>
  <w:style w:type="character" w:customStyle="1" w:styleId="En-tteCar">
    <w:name w:val="En-tête Car"/>
    <w:basedOn w:val="Policepardfaut"/>
    <w:link w:val="En-tte"/>
    <w:uiPriority w:val="99"/>
    <w:rsid w:val="005503FD"/>
    <w:rPr>
      <w:rFonts w:cs="Calibri"/>
      <w:sz w:val="24"/>
      <w:szCs w:val="24"/>
    </w:rPr>
  </w:style>
  <w:style w:type="paragraph" w:styleId="Pieddepage">
    <w:name w:val="footer"/>
    <w:basedOn w:val="Normal"/>
    <w:link w:val="PieddepageCar"/>
    <w:uiPriority w:val="99"/>
    <w:unhideWhenUsed/>
    <w:rsid w:val="005503FD"/>
    <w:pPr>
      <w:tabs>
        <w:tab w:val="center" w:pos="4536"/>
        <w:tab w:val="right" w:pos="9072"/>
      </w:tabs>
    </w:pPr>
  </w:style>
  <w:style w:type="character" w:customStyle="1" w:styleId="PieddepageCar">
    <w:name w:val="Pied de page Car"/>
    <w:basedOn w:val="Policepardfaut"/>
    <w:link w:val="Pieddepage"/>
    <w:uiPriority w:val="99"/>
    <w:rsid w:val="005503FD"/>
    <w:rPr>
      <w:rFonts w:cs="Calibri"/>
      <w:sz w:val="24"/>
      <w:szCs w:val="24"/>
    </w:rPr>
  </w:style>
  <w:style w:type="paragraph" w:styleId="Textedebulles">
    <w:name w:val="Balloon Text"/>
    <w:basedOn w:val="Normal"/>
    <w:link w:val="TextedebullesCar"/>
    <w:uiPriority w:val="99"/>
    <w:semiHidden/>
    <w:unhideWhenUsed/>
    <w:rsid w:val="005503FD"/>
    <w:rPr>
      <w:rFonts w:ascii="Segoe UI" w:hAnsi="Segoe UI" w:cs="Segoe UI"/>
      <w:sz w:val="18"/>
      <w:szCs w:val="18"/>
    </w:rPr>
  </w:style>
  <w:style w:type="character" w:customStyle="1" w:styleId="TextedebullesCar">
    <w:name w:val="Texte de bulles Car"/>
    <w:basedOn w:val="Policepardfaut"/>
    <w:link w:val="Textedebulles"/>
    <w:uiPriority w:val="99"/>
    <w:semiHidden/>
    <w:rsid w:val="005503FD"/>
    <w:rPr>
      <w:rFonts w:ascii="Segoe UI" w:hAnsi="Segoe UI" w:cs="Segoe UI"/>
      <w:sz w:val="18"/>
      <w:szCs w:val="18"/>
    </w:rPr>
  </w:style>
  <w:style w:type="character" w:styleId="Lienhypertexte">
    <w:name w:val="Hyperlink"/>
    <w:basedOn w:val="Policepardfaut"/>
    <w:uiPriority w:val="99"/>
    <w:unhideWhenUsed/>
    <w:rsid w:val="005551D0"/>
    <w:rPr>
      <w:color w:val="0000FF" w:themeColor="hyperlink"/>
      <w:u w:val="single"/>
    </w:rPr>
  </w:style>
  <w:style w:type="table" w:styleId="Grilledutableau">
    <w:name w:val="Table Grid"/>
    <w:basedOn w:val="TableauNormal"/>
    <w:uiPriority w:val="39"/>
    <w:rsid w:val="007D7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546282">
      <w:bodyDiv w:val="1"/>
      <w:marLeft w:val="0"/>
      <w:marRight w:val="0"/>
      <w:marTop w:val="0"/>
      <w:marBottom w:val="0"/>
      <w:divBdr>
        <w:top w:val="none" w:sz="0" w:space="0" w:color="auto"/>
        <w:left w:val="none" w:sz="0" w:space="0" w:color="auto"/>
        <w:bottom w:val="none" w:sz="0" w:space="0" w:color="auto"/>
        <w:right w:val="none" w:sz="0" w:space="0" w:color="auto"/>
      </w:divBdr>
      <w:divsChild>
        <w:div w:id="1651591558">
          <w:marLeft w:val="0"/>
          <w:marRight w:val="0"/>
          <w:marTop w:val="0"/>
          <w:marBottom w:val="0"/>
          <w:divBdr>
            <w:top w:val="none" w:sz="0" w:space="0" w:color="auto"/>
            <w:left w:val="none" w:sz="0" w:space="0" w:color="auto"/>
            <w:bottom w:val="none" w:sz="0" w:space="0" w:color="auto"/>
            <w:right w:val="none" w:sz="0" w:space="0" w:color="auto"/>
          </w:divBdr>
        </w:div>
        <w:div w:id="1040860044">
          <w:marLeft w:val="0"/>
          <w:marRight w:val="0"/>
          <w:marTop w:val="0"/>
          <w:marBottom w:val="0"/>
          <w:divBdr>
            <w:top w:val="none" w:sz="0" w:space="0" w:color="auto"/>
            <w:left w:val="none" w:sz="0" w:space="0" w:color="auto"/>
            <w:bottom w:val="none" w:sz="0" w:space="0" w:color="auto"/>
            <w:right w:val="none" w:sz="0" w:space="0" w:color="auto"/>
          </w:divBdr>
        </w:div>
        <w:div w:id="2066836765">
          <w:marLeft w:val="0"/>
          <w:marRight w:val="0"/>
          <w:marTop w:val="0"/>
          <w:marBottom w:val="0"/>
          <w:divBdr>
            <w:top w:val="none" w:sz="0" w:space="0" w:color="auto"/>
            <w:left w:val="none" w:sz="0" w:space="0" w:color="auto"/>
            <w:bottom w:val="none" w:sz="0" w:space="0" w:color="auto"/>
            <w:right w:val="none" w:sz="0" w:space="0" w:color="auto"/>
          </w:divBdr>
        </w:div>
        <w:div w:id="283778873">
          <w:marLeft w:val="0"/>
          <w:marRight w:val="0"/>
          <w:marTop w:val="0"/>
          <w:marBottom w:val="0"/>
          <w:divBdr>
            <w:top w:val="none" w:sz="0" w:space="0" w:color="auto"/>
            <w:left w:val="none" w:sz="0" w:space="0" w:color="auto"/>
            <w:bottom w:val="none" w:sz="0" w:space="0" w:color="auto"/>
            <w:right w:val="none" w:sz="0" w:space="0" w:color="auto"/>
          </w:divBdr>
        </w:div>
        <w:div w:id="1357392351">
          <w:marLeft w:val="0"/>
          <w:marRight w:val="0"/>
          <w:marTop w:val="0"/>
          <w:marBottom w:val="0"/>
          <w:divBdr>
            <w:top w:val="none" w:sz="0" w:space="0" w:color="auto"/>
            <w:left w:val="none" w:sz="0" w:space="0" w:color="auto"/>
            <w:bottom w:val="none" w:sz="0" w:space="0" w:color="auto"/>
            <w:right w:val="none" w:sz="0" w:space="0" w:color="auto"/>
          </w:divBdr>
        </w:div>
        <w:div w:id="1655600952">
          <w:marLeft w:val="0"/>
          <w:marRight w:val="0"/>
          <w:marTop w:val="0"/>
          <w:marBottom w:val="0"/>
          <w:divBdr>
            <w:top w:val="none" w:sz="0" w:space="0" w:color="auto"/>
            <w:left w:val="none" w:sz="0" w:space="0" w:color="auto"/>
            <w:bottom w:val="none" w:sz="0" w:space="0" w:color="auto"/>
            <w:right w:val="none" w:sz="0" w:space="0" w:color="auto"/>
          </w:divBdr>
        </w:div>
        <w:div w:id="1051227066">
          <w:marLeft w:val="0"/>
          <w:marRight w:val="0"/>
          <w:marTop w:val="0"/>
          <w:marBottom w:val="0"/>
          <w:divBdr>
            <w:top w:val="none" w:sz="0" w:space="0" w:color="auto"/>
            <w:left w:val="none" w:sz="0" w:space="0" w:color="auto"/>
            <w:bottom w:val="none" w:sz="0" w:space="0" w:color="auto"/>
            <w:right w:val="none" w:sz="0" w:space="0" w:color="auto"/>
          </w:divBdr>
        </w:div>
        <w:div w:id="1251043672">
          <w:marLeft w:val="0"/>
          <w:marRight w:val="0"/>
          <w:marTop w:val="0"/>
          <w:marBottom w:val="0"/>
          <w:divBdr>
            <w:top w:val="none" w:sz="0" w:space="0" w:color="auto"/>
            <w:left w:val="none" w:sz="0" w:space="0" w:color="auto"/>
            <w:bottom w:val="none" w:sz="0" w:space="0" w:color="auto"/>
            <w:right w:val="none" w:sz="0" w:space="0" w:color="auto"/>
          </w:divBdr>
        </w:div>
        <w:div w:id="1864435895">
          <w:marLeft w:val="0"/>
          <w:marRight w:val="0"/>
          <w:marTop w:val="0"/>
          <w:marBottom w:val="0"/>
          <w:divBdr>
            <w:top w:val="none" w:sz="0" w:space="0" w:color="auto"/>
            <w:left w:val="none" w:sz="0" w:space="0" w:color="auto"/>
            <w:bottom w:val="none" w:sz="0" w:space="0" w:color="auto"/>
            <w:right w:val="none" w:sz="0" w:space="0" w:color="auto"/>
          </w:divBdr>
        </w:div>
        <w:div w:id="1829133038">
          <w:marLeft w:val="0"/>
          <w:marRight w:val="0"/>
          <w:marTop w:val="0"/>
          <w:marBottom w:val="0"/>
          <w:divBdr>
            <w:top w:val="none" w:sz="0" w:space="0" w:color="auto"/>
            <w:left w:val="none" w:sz="0" w:space="0" w:color="auto"/>
            <w:bottom w:val="none" w:sz="0" w:space="0" w:color="auto"/>
            <w:right w:val="none" w:sz="0" w:space="0" w:color="auto"/>
          </w:divBdr>
        </w:div>
        <w:div w:id="2031375029">
          <w:marLeft w:val="0"/>
          <w:marRight w:val="0"/>
          <w:marTop w:val="0"/>
          <w:marBottom w:val="0"/>
          <w:divBdr>
            <w:top w:val="none" w:sz="0" w:space="0" w:color="auto"/>
            <w:left w:val="none" w:sz="0" w:space="0" w:color="auto"/>
            <w:bottom w:val="none" w:sz="0" w:space="0" w:color="auto"/>
            <w:right w:val="none" w:sz="0" w:space="0" w:color="auto"/>
          </w:divBdr>
        </w:div>
      </w:divsChild>
    </w:div>
    <w:div w:id="475992614">
      <w:bodyDiv w:val="1"/>
      <w:marLeft w:val="0"/>
      <w:marRight w:val="0"/>
      <w:marTop w:val="0"/>
      <w:marBottom w:val="0"/>
      <w:divBdr>
        <w:top w:val="none" w:sz="0" w:space="0" w:color="auto"/>
        <w:left w:val="none" w:sz="0" w:space="0" w:color="auto"/>
        <w:bottom w:val="none" w:sz="0" w:space="0" w:color="auto"/>
        <w:right w:val="none" w:sz="0" w:space="0" w:color="auto"/>
      </w:divBdr>
    </w:div>
    <w:div w:id="563375994">
      <w:bodyDiv w:val="1"/>
      <w:marLeft w:val="0"/>
      <w:marRight w:val="0"/>
      <w:marTop w:val="0"/>
      <w:marBottom w:val="0"/>
      <w:divBdr>
        <w:top w:val="none" w:sz="0" w:space="0" w:color="auto"/>
        <w:left w:val="none" w:sz="0" w:space="0" w:color="auto"/>
        <w:bottom w:val="none" w:sz="0" w:space="0" w:color="auto"/>
        <w:right w:val="none" w:sz="0" w:space="0" w:color="auto"/>
      </w:divBdr>
    </w:div>
    <w:div w:id="704137565">
      <w:bodyDiv w:val="1"/>
      <w:marLeft w:val="0"/>
      <w:marRight w:val="0"/>
      <w:marTop w:val="0"/>
      <w:marBottom w:val="0"/>
      <w:divBdr>
        <w:top w:val="none" w:sz="0" w:space="0" w:color="auto"/>
        <w:left w:val="none" w:sz="0" w:space="0" w:color="auto"/>
        <w:bottom w:val="none" w:sz="0" w:space="0" w:color="auto"/>
        <w:right w:val="none" w:sz="0" w:space="0" w:color="auto"/>
      </w:divBdr>
    </w:div>
    <w:div w:id="747505262">
      <w:bodyDiv w:val="1"/>
      <w:marLeft w:val="0"/>
      <w:marRight w:val="0"/>
      <w:marTop w:val="0"/>
      <w:marBottom w:val="0"/>
      <w:divBdr>
        <w:top w:val="none" w:sz="0" w:space="0" w:color="auto"/>
        <w:left w:val="none" w:sz="0" w:space="0" w:color="auto"/>
        <w:bottom w:val="none" w:sz="0" w:space="0" w:color="auto"/>
        <w:right w:val="none" w:sz="0" w:space="0" w:color="auto"/>
      </w:divBdr>
    </w:div>
    <w:div w:id="890456032">
      <w:bodyDiv w:val="1"/>
      <w:marLeft w:val="0"/>
      <w:marRight w:val="0"/>
      <w:marTop w:val="0"/>
      <w:marBottom w:val="0"/>
      <w:divBdr>
        <w:top w:val="none" w:sz="0" w:space="0" w:color="auto"/>
        <w:left w:val="none" w:sz="0" w:space="0" w:color="auto"/>
        <w:bottom w:val="none" w:sz="0" w:space="0" w:color="auto"/>
        <w:right w:val="none" w:sz="0" w:space="0" w:color="auto"/>
      </w:divBdr>
    </w:div>
    <w:div w:id="1085423685">
      <w:bodyDiv w:val="1"/>
      <w:marLeft w:val="0"/>
      <w:marRight w:val="0"/>
      <w:marTop w:val="0"/>
      <w:marBottom w:val="0"/>
      <w:divBdr>
        <w:top w:val="none" w:sz="0" w:space="0" w:color="auto"/>
        <w:left w:val="none" w:sz="0" w:space="0" w:color="auto"/>
        <w:bottom w:val="none" w:sz="0" w:space="0" w:color="auto"/>
        <w:right w:val="none" w:sz="0" w:space="0" w:color="auto"/>
      </w:divBdr>
    </w:div>
    <w:div w:id="1143741269">
      <w:bodyDiv w:val="1"/>
      <w:marLeft w:val="0"/>
      <w:marRight w:val="0"/>
      <w:marTop w:val="0"/>
      <w:marBottom w:val="0"/>
      <w:divBdr>
        <w:top w:val="none" w:sz="0" w:space="0" w:color="auto"/>
        <w:left w:val="none" w:sz="0" w:space="0" w:color="auto"/>
        <w:bottom w:val="none" w:sz="0" w:space="0" w:color="auto"/>
        <w:right w:val="none" w:sz="0" w:space="0" w:color="auto"/>
      </w:divBdr>
    </w:div>
    <w:div w:id="1153259163">
      <w:bodyDiv w:val="1"/>
      <w:marLeft w:val="0"/>
      <w:marRight w:val="0"/>
      <w:marTop w:val="0"/>
      <w:marBottom w:val="0"/>
      <w:divBdr>
        <w:top w:val="none" w:sz="0" w:space="0" w:color="auto"/>
        <w:left w:val="none" w:sz="0" w:space="0" w:color="auto"/>
        <w:bottom w:val="none" w:sz="0" w:space="0" w:color="auto"/>
        <w:right w:val="none" w:sz="0" w:space="0" w:color="auto"/>
      </w:divBdr>
      <w:divsChild>
        <w:div w:id="1298489896">
          <w:marLeft w:val="0"/>
          <w:marRight w:val="0"/>
          <w:marTop w:val="0"/>
          <w:marBottom w:val="0"/>
          <w:divBdr>
            <w:top w:val="none" w:sz="0" w:space="0" w:color="auto"/>
            <w:left w:val="none" w:sz="0" w:space="0" w:color="auto"/>
            <w:bottom w:val="none" w:sz="0" w:space="0" w:color="auto"/>
            <w:right w:val="none" w:sz="0" w:space="0" w:color="auto"/>
          </w:divBdr>
        </w:div>
      </w:divsChild>
    </w:div>
    <w:div w:id="1313632799">
      <w:bodyDiv w:val="1"/>
      <w:marLeft w:val="0"/>
      <w:marRight w:val="0"/>
      <w:marTop w:val="0"/>
      <w:marBottom w:val="0"/>
      <w:divBdr>
        <w:top w:val="none" w:sz="0" w:space="0" w:color="auto"/>
        <w:left w:val="none" w:sz="0" w:space="0" w:color="auto"/>
        <w:bottom w:val="none" w:sz="0" w:space="0" w:color="auto"/>
        <w:right w:val="none" w:sz="0" w:space="0" w:color="auto"/>
      </w:divBdr>
    </w:div>
    <w:div w:id="1327056500">
      <w:bodyDiv w:val="1"/>
      <w:marLeft w:val="0"/>
      <w:marRight w:val="0"/>
      <w:marTop w:val="0"/>
      <w:marBottom w:val="0"/>
      <w:divBdr>
        <w:top w:val="none" w:sz="0" w:space="0" w:color="auto"/>
        <w:left w:val="none" w:sz="0" w:space="0" w:color="auto"/>
        <w:bottom w:val="none" w:sz="0" w:space="0" w:color="auto"/>
        <w:right w:val="none" w:sz="0" w:space="0" w:color="auto"/>
      </w:divBdr>
    </w:div>
    <w:div w:id="1394237375">
      <w:bodyDiv w:val="1"/>
      <w:marLeft w:val="0"/>
      <w:marRight w:val="0"/>
      <w:marTop w:val="0"/>
      <w:marBottom w:val="0"/>
      <w:divBdr>
        <w:top w:val="none" w:sz="0" w:space="0" w:color="auto"/>
        <w:left w:val="none" w:sz="0" w:space="0" w:color="auto"/>
        <w:bottom w:val="none" w:sz="0" w:space="0" w:color="auto"/>
        <w:right w:val="none" w:sz="0" w:space="0" w:color="auto"/>
      </w:divBdr>
    </w:div>
    <w:div w:id="1684238736">
      <w:bodyDiv w:val="1"/>
      <w:marLeft w:val="0"/>
      <w:marRight w:val="0"/>
      <w:marTop w:val="0"/>
      <w:marBottom w:val="0"/>
      <w:divBdr>
        <w:top w:val="none" w:sz="0" w:space="0" w:color="auto"/>
        <w:left w:val="none" w:sz="0" w:space="0" w:color="auto"/>
        <w:bottom w:val="none" w:sz="0" w:space="0" w:color="auto"/>
        <w:right w:val="none" w:sz="0" w:space="0" w:color="auto"/>
      </w:divBdr>
    </w:div>
    <w:div w:id="1856068660">
      <w:bodyDiv w:val="1"/>
      <w:marLeft w:val="0"/>
      <w:marRight w:val="0"/>
      <w:marTop w:val="0"/>
      <w:marBottom w:val="0"/>
      <w:divBdr>
        <w:top w:val="none" w:sz="0" w:space="0" w:color="auto"/>
        <w:left w:val="none" w:sz="0" w:space="0" w:color="auto"/>
        <w:bottom w:val="none" w:sz="0" w:space="0" w:color="auto"/>
        <w:right w:val="none" w:sz="0" w:space="0" w:color="auto"/>
      </w:divBdr>
    </w:div>
    <w:div w:id="1883007744">
      <w:bodyDiv w:val="1"/>
      <w:marLeft w:val="0"/>
      <w:marRight w:val="0"/>
      <w:marTop w:val="0"/>
      <w:marBottom w:val="0"/>
      <w:divBdr>
        <w:top w:val="none" w:sz="0" w:space="0" w:color="auto"/>
        <w:left w:val="none" w:sz="0" w:space="0" w:color="auto"/>
        <w:bottom w:val="none" w:sz="0" w:space="0" w:color="auto"/>
        <w:right w:val="none" w:sz="0" w:space="0" w:color="auto"/>
      </w:divBdr>
      <w:divsChild>
        <w:div w:id="359010565">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nt%20F\Documents\Mod&#232;les%20Office%20personnalis&#233;s\L%20F.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416BDB-7298-4AC9-9FBC-96DD8ABB4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 F</Template>
  <TotalTime>102</TotalTime>
  <Pages>2</Pages>
  <Words>693</Words>
  <Characters>3817</Characters>
  <Application>Microsoft Office Word</Application>
  <DocSecurity>0</DocSecurity>
  <Lines>31</Lines>
  <Paragraphs>9</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
      <vt:lpstr>    1) Il ressort de votre questionnaire, que les relations entre chefs d’établissem</vt:lpstr>
      <vt:lpstr>    2) La hantise du « petit chef » chez les professeurs, discours pourtant entendu </vt:lpstr>
      <vt:lpstr>    3) Le mot « management », dans son acception de « conduite d’une équipe », est-i</vt:lpstr>
    </vt:vector>
  </TitlesOfParts>
  <Company>Hewlett-Packard</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Laurent F</dc:creator>
  <cp:lastModifiedBy>Laurent F</cp:lastModifiedBy>
  <cp:revision>10</cp:revision>
  <cp:lastPrinted>2018-09-04T14:26:00Z</cp:lastPrinted>
  <dcterms:created xsi:type="dcterms:W3CDTF">2018-09-04T12:44:00Z</dcterms:created>
  <dcterms:modified xsi:type="dcterms:W3CDTF">2021-04-13T19:52:00Z</dcterms:modified>
</cp:coreProperties>
</file>